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8366" w14:textId="5C44BE7D" w:rsidR="007E31F4" w:rsidRDefault="007E31F4" w:rsidP="00E46964">
      <w:pPr>
        <w:contextualSpacing/>
        <w:rPr>
          <w:b/>
          <w:sz w:val="28"/>
          <w:szCs w:val="28"/>
        </w:rPr>
      </w:pPr>
      <w:r>
        <w:rPr>
          <w:b/>
          <w:sz w:val="28"/>
          <w:szCs w:val="28"/>
        </w:rPr>
        <w:t>2017</w:t>
      </w:r>
      <w:r w:rsidR="00E46964">
        <w:rPr>
          <w:b/>
          <w:sz w:val="28"/>
          <w:szCs w:val="28"/>
        </w:rPr>
        <w:t xml:space="preserve"> </w:t>
      </w:r>
      <w:r w:rsidR="001C4EE4">
        <w:rPr>
          <w:b/>
          <w:sz w:val="28"/>
          <w:szCs w:val="28"/>
        </w:rPr>
        <w:t xml:space="preserve">STAFF </w:t>
      </w:r>
      <w:r w:rsidR="005F3A6E">
        <w:rPr>
          <w:b/>
          <w:sz w:val="28"/>
          <w:szCs w:val="28"/>
        </w:rPr>
        <w:t xml:space="preserve">“NEW TERRITORY” </w:t>
      </w:r>
      <w:r w:rsidR="001C4EE4">
        <w:rPr>
          <w:b/>
          <w:sz w:val="28"/>
          <w:szCs w:val="28"/>
        </w:rPr>
        <w:t>GOAL</w:t>
      </w:r>
      <w:r w:rsidR="00B10497" w:rsidRPr="00B10497">
        <w:rPr>
          <w:b/>
          <w:sz w:val="28"/>
          <w:szCs w:val="28"/>
        </w:rPr>
        <w:t xml:space="preserve"> TEMPLATE</w:t>
      </w:r>
    </w:p>
    <w:p w14:paraId="7C4CAF58" w14:textId="77777777" w:rsidR="00086A1D" w:rsidRDefault="00086A1D" w:rsidP="00086A1D">
      <w:pPr>
        <w:contextualSpacing/>
        <w:rPr>
          <w:b/>
          <w:sz w:val="28"/>
          <w:szCs w:val="28"/>
        </w:rPr>
      </w:pPr>
    </w:p>
    <w:tbl>
      <w:tblPr>
        <w:tblStyle w:val="TableGrid"/>
        <w:tblW w:w="12955" w:type="dxa"/>
        <w:shd w:val="clear" w:color="auto" w:fill="D9D9D9" w:themeFill="background1" w:themeFillShade="D9"/>
        <w:tblLook w:val="04A0" w:firstRow="1" w:lastRow="0" w:firstColumn="1" w:lastColumn="0" w:noHBand="0" w:noVBand="1"/>
      </w:tblPr>
      <w:tblGrid>
        <w:gridCol w:w="6565"/>
        <w:gridCol w:w="6390"/>
      </w:tblGrid>
      <w:tr w:rsidR="00027E10" w14:paraId="1D671D6D" w14:textId="77777777" w:rsidTr="00027E10">
        <w:tc>
          <w:tcPr>
            <w:tcW w:w="12955" w:type="dxa"/>
            <w:gridSpan w:val="2"/>
            <w:shd w:val="clear" w:color="auto" w:fill="D9D9D9" w:themeFill="background1" w:themeFillShade="D9"/>
          </w:tcPr>
          <w:p w14:paraId="24EFC50C" w14:textId="544CA284" w:rsidR="00027E10" w:rsidRPr="00027E10" w:rsidRDefault="005F3A6E" w:rsidP="00B87F5A">
            <w:pPr>
              <w:contextualSpacing/>
              <w:rPr>
                <w:b/>
                <w:sz w:val="24"/>
                <w:szCs w:val="24"/>
              </w:rPr>
            </w:pPr>
            <w:r>
              <w:rPr>
                <w:b/>
                <w:sz w:val="24"/>
                <w:szCs w:val="24"/>
              </w:rPr>
              <w:t>NEW TERRITORY</w:t>
            </w:r>
            <w:r w:rsidR="00027E10">
              <w:rPr>
                <w:b/>
                <w:sz w:val="24"/>
                <w:szCs w:val="24"/>
              </w:rPr>
              <w:t xml:space="preserve"> GOALS</w:t>
            </w:r>
          </w:p>
        </w:tc>
      </w:tr>
      <w:tr w:rsidR="00027E10" w:rsidRPr="00B10497" w14:paraId="00CE61D9" w14:textId="77777777" w:rsidTr="00027E10">
        <w:tblPrEx>
          <w:shd w:val="clear" w:color="auto" w:fill="auto"/>
        </w:tblPrEx>
        <w:tc>
          <w:tcPr>
            <w:tcW w:w="6565" w:type="dxa"/>
            <w:shd w:val="clear" w:color="auto" w:fill="D9D9D9" w:themeFill="background1" w:themeFillShade="D9"/>
          </w:tcPr>
          <w:p w14:paraId="17E09DB1" w14:textId="7206D184" w:rsidR="00027E10" w:rsidRDefault="00E46964" w:rsidP="00027E10">
            <w:pPr>
              <w:rPr>
                <w:b/>
              </w:rPr>
            </w:pPr>
            <w:r>
              <w:rPr>
                <w:b/>
              </w:rPr>
              <w:t>GOALS THAT SUPPORT ORGANIZATION</w:t>
            </w:r>
            <w:r w:rsidR="007E31F4">
              <w:rPr>
                <w:b/>
              </w:rPr>
              <w:t xml:space="preserve"> WIDE OBJECTIVES</w:t>
            </w:r>
          </w:p>
        </w:tc>
        <w:tc>
          <w:tcPr>
            <w:tcW w:w="6390" w:type="dxa"/>
            <w:shd w:val="clear" w:color="auto" w:fill="D9D9D9" w:themeFill="background1" w:themeFillShade="D9"/>
          </w:tcPr>
          <w:p w14:paraId="1F0E4088" w14:textId="414C9C0C" w:rsidR="00027E10" w:rsidRDefault="00782F57" w:rsidP="00B10497">
            <w:pPr>
              <w:rPr>
                <w:b/>
              </w:rPr>
            </w:pPr>
            <w:r>
              <w:rPr>
                <w:b/>
              </w:rPr>
              <w:t xml:space="preserve">SUPPORTING </w:t>
            </w:r>
            <w:r w:rsidR="00027E10">
              <w:rPr>
                <w:b/>
              </w:rPr>
              <w:t>INITIATIVES</w:t>
            </w:r>
            <w:r w:rsidR="00D65043">
              <w:rPr>
                <w:b/>
              </w:rPr>
              <w:t>/ACTION STEPS</w:t>
            </w:r>
          </w:p>
        </w:tc>
      </w:tr>
      <w:tr w:rsidR="00027E10" w:rsidRPr="00B10497" w14:paraId="35F4ABD7" w14:textId="77777777" w:rsidTr="00027E10">
        <w:tblPrEx>
          <w:shd w:val="clear" w:color="auto" w:fill="auto"/>
        </w:tblPrEx>
        <w:tc>
          <w:tcPr>
            <w:tcW w:w="6565" w:type="dxa"/>
          </w:tcPr>
          <w:p w14:paraId="088C7D67" w14:textId="77777777" w:rsidR="00027E10" w:rsidRDefault="00027E10" w:rsidP="00027E10">
            <w:pPr>
              <w:jc w:val="left"/>
              <w:rPr>
                <w:b/>
              </w:rPr>
            </w:pPr>
            <w:r>
              <w:rPr>
                <w:b/>
              </w:rPr>
              <w:t>1.</w:t>
            </w:r>
          </w:p>
          <w:p w14:paraId="10B39B69" w14:textId="77777777" w:rsidR="00027E10" w:rsidRDefault="00027E10" w:rsidP="00027E10">
            <w:pPr>
              <w:jc w:val="left"/>
              <w:rPr>
                <w:b/>
              </w:rPr>
            </w:pPr>
            <w:r>
              <w:rPr>
                <w:b/>
              </w:rPr>
              <w:t>2.</w:t>
            </w:r>
          </w:p>
          <w:p w14:paraId="7922CC76" w14:textId="77777777" w:rsidR="007E31F4" w:rsidRDefault="00027E10" w:rsidP="00027E10">
            <w:pPr>
              <w:jc w:val="left"/>
              <w:rPr>
                <w:b/>
              </w:rPr>
            </w:pPr>
            <w:r>
              <w:rPr>
                <w:b/>
              </w:rPr>
              <w:t>3.</w:t>
            </w:r>
          </w:p>
          <w:p w14:paraId="555DB298" w14:textId="470AB3D8" w:rsidR="007E31F4" w:rsidRPr="00B10497" w:rsidRDefault="007E31F4" w:rsidP="00027E10">
            <w:pPr>
              <w:jc w:val="left"/>
              <w:rPr>
                <w:b/>
              </w:rPr>
            </w:pPr>
          </w:p>
        </w:tc>
        <w:tc>
          <w:tcPr>
            <w:tcW w:w="6390" w:type="dxa"/>
          </w:tcPr>
          <w:p w14:paraId="06995032" w14:textId="77777777" w:rsidR="00027E10" w:rsidRDefault="00027E10" w:rsidP="00027E10">
            <w:pPr>
              <w:jc w:val="left"/>
              <w:rPr>
                <w:b/>
              </w:rPr>
            </w:pPr>
            <w:r>
              <w:rPr>
                <w:b/>
              </w:rPr>
              <w:t>1.</w:t>
            </w:r>
          </w:p>
          <w:p w14:paraId="42A6373A" w14:textId="77777777" w:rsidR="00027E10" w:rsidRDefault="00027E10" w:rsidP="00027E10">
            <w:pPr>
              <w:jc w:val="left"/>
              <w:rPr>
                <w:b/>
              </w:rPr>
            </w:pPr>
            <w:r>
              <w:rPr>
                <w:b/>
              </w:rPr>
              <w:t>2.</w:t>
            </w:r>
          </w:p>
          <w:p w14:paraId="7DA17439" w14:textId="77777777" w:rsidR="00027E10" w:rsidRPr="00B10497" w:rsidRDefault="00027E10" w:rsidP="00027E10">
            <w:pPr>
              <w:jc w:val="left"/>
              <w:rPr>
                <w:b/>
              </w:rPr>
            </w:pPr>
            <w:r>
              <w:rPr>
                <w:b/>
              </w:rPr>
              <w:t>3.</w:t>
            </w:r>
          </w:p>
        </w:tc>
      </w:tr>
      <w:tr w:rsidR="00027E10" w:rsidRPr="00B10497" w14:paraId="3CF3918C" w14:textId="77777777" w:rsidTr="00027E10">
        <w:tblPrEx>
          <w:shd w:val="clear" w:color="auto" w:fill="auto"/>
        </w:tblPrEx>
        <w:tc>
          <w:tcPr>
            <w:tcW w:w="6565" w:type="dxa"/>
            <w:shd w:val="clear" w:color="auto" w:fill="D9D9D9" w:themeFill="background1" w:themeFillShade="D9"/>
          </w:tcPr>
          <w:p w14:paraId="7E368E19" w14:textId="5ED56A5E" w:rsidR="00027E10" w:rsidRDefault="00E46964" w:rsidP="00B87F5A">
            <w:pPr>
              <w:rPr>
                <w:b/>
              </w:rPr>
            </w:pPr>
            <w:r>
              <w:rPr>
                <w:b/>
              </w:rPr>
              <w:t xml:space="preserve">PERSONAL </w:t>
            </w:r>
            <w:r w:rsidR="00027E10">
              <w:rPr>
                <w:b/>
              </w:rPr>
              <w:t xml:space="preserve">MINISTRY </w:t>
            </w:r>
            <w:r w:rsidR="00EF7C09">
              <w:rPr>
                <w:b/>
              </w:rPr>
              <w:t xml:space="preserve">SPECIFIC </w:t>
            </w:r>
            <w:r w:rsidR="00027E10">
              <w:rPr>
                <w:b/>
              </w:rPr>
              <w:t>GOALS</w:t>
            </w:r>
          </w:p>
        </w:tc>
        <w:tc>
          <w:tcPr>
            <w:tcW w:w="6390" w:type="dxa"/>
            <w:shd w:val="clear" w:color="auto" w:fill="D9D9D9" w:themeFill="background1" w:themeFillShade="D9"/>
          </w:tcPr>
          <w:p w14:paraId="0DF64CF8" w14:textId="4B0E0E31" w:rsidR="00027E10" w:rsidRDefault="00782F57" w:rsidP="00B87F5A">
            <w:pPr>
              <w:rPr>
                <w:b/>
              </w:rPr>
            </w:pPr>
            <w:r>
              <w:rPr>
                <w:b/>
              </w:rPr>
              <w:t xml:space="preserve">SUPPORTING </w:t>
            </w:r>
            <w:r w:rsidR="00027E10">
              <w:rPr>
                <w:b/>
              </w:rPr>
              <w:t>INITIATIVES</w:t>
            </w:r>
            <w:r w:rsidR="00D65043">
              <w:rPr>
                <w:b/>
              </w:rPr>
              <w:t>/ACTION STEPS</w:t>
            </w:r>
          </w:p>
        </w:tc>
      </w:tr>
      <w:tr w:rsidR="00027E10" w:rsidRPr="00B10497" w14:paraId="7B055BC6" w14:textId="77777777" w:rsidTr="00027E10">
        <w:tblPrEx>
          <w:shd w:val="clear" w:color="auto" w:fill="auto"/>
        </w:tblPrEx>
        <w:tc>
          <w:tcPr>
            <w:tcW w:w="6565" w:type="dxa"/>
          </w:tcPr>
          <w:p w14:paraId="67237E53" w14:textId="77777777" w:rsidR="00027E10" w:rsidRDefault="00027E10" w:rsidP="00027E10">
            <w:pPr>
              <w:jc w:val="left"/>
              <w:rPr>
                <w:b/>
              </w:rPr>
            </w:pPr>
            <w:r>
              <w:rPr>
                <w:b/>
              </w:rPr>
              <w:t>1.</w:t>
            </w:r>
          </w:p>
          <w:p w14:paraId="57B22785" w14:textId="77777777" w:rsidR="00027E10" w:rsidRDefault="00027E10" w:rsidP="00027E10">
            <w:pPr>
              <w:jc w:val="left"/>
              <w:rPr>
                <w:b/>
              </w:rPr>
            </w:pPr>
            <w:r>
              <w:rPr>
                <w:b/>
              </w:rPr>
              <w:t>2.</w:t>
            </w:r>
          </w:p>
          <w:p w14:paraId="7CDC5219" w14:textId="77777777" w:rsidR="00027E10" w:rsidRDefault="00027E10" w:rsidP="00027E10">
            <w:pPr>
              <w:jc w:val="left"/>
              <w:rPr>
                <w:b/>
              </w:rPr>
            </w:pPr>
            <w:r>
              <w:rPr>
                <w:b/>
              </w:rPr>
              <w:t>3.</w:t>
            </w:r>
          </w:p>
          <w:p w14:paraId="68A2EC56" w14:textId="2B468756" w:rsidR="007E31F4" w:rsidRPr="00B10497" w:rsidRDefault="007E31F4" w:rsidP="00027E10">
            <w:pPr>
              <w:jc w:val="left"/>
              <w:rPr>
                <w:b/>
              </w:rPr>
            </w:pPr>
          </w:p>
        </w:tc>
        <w:tc>
          <w:tcPr>
            <w:tcW w:w="6390" w:type="dxa"/>
          </w:tcPr>
          <w:p w14:paraId="4D5182F9" w14:textId="77777777" w:rsidR="00027E10" w:rsidRDefault="00027E10" w:rsidP="00027E10">
            <w:pPr>
              <w:jc w:val="left"/>
              <w:rPr>
                <w:b/>
              </w:rPr>
            </w:pPr>
            <w:r>
              <w:rPr>
                <w:b/>
              </w:rPr>
              <w:t>1.</w:t>
            </w:r>
          </w:p>
          <w:p w14:paraId="4B1A5B3B" w14:textId="77777777" w:rsidR="00027E10" w:rsidRDefault="00027E10" w:rsidP="00027E10">
            <w:pPr>
              <w:jc w:val="left"/>
              <w:rPr>
                <w:b/>
              </w:rPr>
            </w:pPr>
            <w:r>
              <w:rPr>
                <w:b/>
              </w:rPr>
              <w:t>2.</w:t>
            </w:r>
          </w:p>
          <w:p w14:paraId="4D2AB8EE" w14:textId="77777777" w:rsidR="00027E10" w:rsidRDefault="00027E10" w:rsidP="00027E10">
            <w:pPr>
              <w:jc w:val="left"/>
              <w:rPr>
                <w:b/>
              </w:rPr>
            </w:pPr>
            <w:r>
              <w:rPr>
                <w:b/>
              </w:rPr>
              <w:t>3.</w:t>
            </w:r>
          </w:p>
        </w:tc>
      </w:tr>
    </w:tbl>
    <w:p w14:paraId="179EA88D" w14:textId="77777777" w:rsidR="00027E10" w:rsidRDefault="00027E10"/>
    <w:tbl>
      <w:tblPr>
        <w:tblStyle w:val="TableGrid"/>
        <w:tblW w:w="12955" w:type="dxa"/>
        <w:tblLook w:val="04A0" w:firstRow="1" w:lastRow="0" w:firstColumn="1" w:lastColumn="0" w:noHBand="0" w:noVBand="1"/>
      </w:tblPr>
      <w:tblGrid>
        <w:gridCol w:w="6565"/>
        <w:gridCol w:w="6390"/>
      </w:tblGrid>
      <w:tr w:rsidR="00027E10" w14:paraId="05C7DF8F" w14:textId="77777777" w:rsidTr="00B87F5A">
        <w:tc>
          <w:tcPr>
            <w:tcW w:w="12955" w:type="dxa"/>
            <w:gridSpan w:val="2"/>
            <w:shd w:val="clear" w:color="auto" w:fill="D9D9D9" w:themeFill="background1" w:themeFillShade="D9"/>
          </w:tcPr>
          <w:p w14:paraId="3CB4F92C" w14:textId="4F18D8E7" w:rsidR="00027E10" w:rsidRPr="00027E10" w:rsidRDefault="005F3A6E" w:rsidP="00B87F5A">
            <w:pPr>
              <w:rPr>
                <w:b/>
                <w:sz w:val="24"/>
                <w:szCs w:val="24"/>
              </w:rPr>
            </w:pPr>
            <w:r>
              <w:rPr>
                <w:b/>
                <w:sz w:val="24"/>
                <w:szCs w:val="24"/>
              </w:rPr>
              <w:t xml:space="preserve">NEW TERRITORY </w:t>
            </w:r>
            <w:r w:rsidR="00027E10">
              <w:rPr>
                <w:b/>
                <w:sz w:val="24"/>
                <w:szCs w:val="24"/>
              </w:rPr>
              <w:t>SELF-DEVELOPMENT GOALS</w:t>
            </w:r>
          </w:p>
        </w:tc>
      </w:tr>
      <w:tr w:rsidR="00027E10" w:rsidRPr="00B10497" w14:paraId="2523CD76" w14:textId="77777777" w:rsidTr="00B87F5A">
        <w:tc>
          <w:tcPr>
            <w:tcW w:w="6565" w:type="dxa"/>
            <w:shd w:val="clear" w:color="auto" w:fill="D9D9D9" w:themeFill="background1" w:themeFillShade="D9"/>
          </w:tcPr>
          <w:p w14:paraId="4B758145" w14:textId="77777777" w:rsidR="00027E10" w:rsidRDefault="00027E10" w:rsidP="00B87F5A">
            <w:pPr>
              <w:rPr>
                <w:b/>
              </w:rPr>
            </w:pPr>
            <w:r w:rsidRPr="00B10497">
              <w:rPr>
                <w:b/>
              </w:rPr>
              <w:t>MINISTRY LEADERSHIP DEVELOPMENT GOALS</w:t>
            </w:r>
          </w:p>
        </w:tc>
        <w:tc>
          <w:tcPr>
            <w:tcW w:w="6390" w:type="dxa"/>
            <w:shd w:val="clear" w:color="auto" w:fill="D9D9D9" w:themeFill="background1" w:themeFillShade="D9"/>
          </w:tcPr>
          <w:p w14:paraId="75ED214F" w14:textId="369C4EBE" w:rsidR="00027E10" w:rsidRDefault="00782F57" w:rsidP="00B87F5A">
            <w:pPr>
              <w:rPr>
                <w:b/>
              </w:rPr>
            </w:pPr>
            <w:r>
              <w:rPr>
                <w:b/>
              </w:rPr>
              <w:t xml:space="preserve">SUPPORTING </w:t>
            </w:r>
            <w:r w:rsidR="00027E10">
              <w:rPr>
                <w:b/>
              </w:rPr>
              <w:t>INITIATIVES</w:t>
            </w:r>
            <w:r w:rsidR="00D65043">
              <w:rPr>
                <w:b/>
              </w:rPr>
              <w:t>/ACTION STEPS</w:t>
            </w:r>
          </w:p>
        </w:tc>
      </w:tr>
      <w:tr w:rsidR="00027E10" w:rsidRPr="00B10497" w14:paraId="69067DA1" w14:textId="77777777" w:rsidTr="00B87F5A">
        <w:tc>
          <w:tcPr>
            <w:tcW w:w="6565" w:type="dxa"/>
          </w:tcPr>
          <w:p w14:paraId="698DE1C9" w14:textId="77777777" w:rsidR="00027E10" w:rsidRDefault="00027E10" w:rsidP="00B87F5A">
            <w:pPr>
              <w:jc w:val="left"/>
              <w:rPr>
                <w:b/>
              </w:rPr>
            </w:pPr>
            <w:r>
              <w:rPr>
                <w:b/>
              </w:rPr>
              <w:t>1.</w:t>
            </w:r>
          </w:p>
          <w:p w14:paraId="031BC586" w14:textId="77777777" w:rsidR="00027E10" w:rsidRDefault="00027E10" w:rsidP="00B87F5A">
            <w:pPr>
              <w:jc w:val="left"/>
              <w:rPr>
                <w:b/>
              </w:rPr>
            </w:pPr>
            <w:r>
              <w:rPr>
                <w:b/>
              </w:rPr>
              <w:t>2.</w:t>
            </w:r>
          </w:p>
          <w:p w14:paraId="52BD32E7" w14:textId="77777777" w:rsidR="00027E10" w:rsidRDefault="00027E10" w:rsidP="00B87F5A">
            <w:pPr>
              <w:jc w:val="left"/>
              <w:rPr>
                <w:b/>
              </w:rPr>
            </w:pPr>
            <w:r>
              <w:rPr>
                <w:b/>
              </w:rPr>
              <w:t>3.</w:t>
            </w:r>
          </w:p>
          <w:p w14:paraId="5B754F90" w14:textId="77777777" w:rsidR="007E31F4" w:rsidRPr="00B10497" w:rsidRDefault="007E31F4" w:rsidP="00B87F5A">
            <w:pPr>
              <w:jc w:val="left"/>
              <w:rPr>
                <w:b/>
              </w:rPr>
            </w:pPr>
          </w:p>
        </w:tc>
        <w:tc>
          <w:tcPr>
            <w:tcW w:w="6390" w:type="dxa"/>
          </w:tcPr>
          <w:p w14:paraId="3E7A35C2" w14:textId="77777777" w:rsidR="00027E10" w:rsidRDefault="00027E10" w:rsidP="00027E10">
            <w:pPr>
              <w:jc w:val="left"/>
              <w:rPr>
                <w:b/>
              </w:rPr>
            </w:pPr>
            <w:r>
              <w:rPr>
                <w:b/>
              </w:rPr>
              <w:t>1.</w:t>
            </w:r>
          </w:p>
          <w:p w14:paraId="716D3A47" w14:textId="77777777" w:rsidR="00027E10" w:rsidRDefault="00027E10" w:rsidP="00027E10">
            <w:pPr>
              <w:jc w:val="left"/>
              <w:rPr>
                <w:b/>
              </w:rPr>
            </w:pPr>
            <w:r>
              <w:rPr>
                <w:b/>
              </w:rPr>
              <w:t>2.</w:t>
            </w:r>
          </w:p>
          <w:p w14:paraId="066197BA" w14:textId="77777777" w:rsidR="00027E10" w:rsidRDefault="00027E10" w:rsidP="00027E10">
            <w:pPr>
              <w:jc w:val="left"/>
              <w:rPr>
                <w:b/>
              </w:rPr>
            </w:pPr>
            <w:r>
              <w:rPr>
                <w:b/>
              </w:rPr>
              <w:t>3.</w:t>
            </w:r>
          </w:p>
        </w:tc>
      </w:tr>
      <w:tr w:rsidR="00027E10" w:rsidRPr="00B10497" w14:paraId="5B2BEC02" w14:textId="77777777" w:rsidTr="00B87F5A">
        <w:tc>
          <w:tcPr>
            <w:tcW w:w="6565" w:type="dxa"/>
            <w:shd w:val="clear" w:color="auto" w:fill="D9D9D9" w:themeFill="background1" w:themeFillShade="D9"/>
          </w:tcPr>
          <w:p w14:paraId="390E7922" w14:textId="77777777" w:rsidR="00027E10" w:rsidRDefault="00027E10" w:rsidP="00B87F5A">
            <w:pPr>
              <w:rPr>
                <w:b/>
              </w:rPr>
            </w:pPr>
            <w:r w:rsidRPr="00B10497">
              <w:rPr>
                <w:b/>
              </w:rPr>
              <w:t>SPIRITUAL LEADERSHIP DEVELOPMENT GOALS</w:t>
            </w:r>
          </w:p>
        </w:tc>
        <w:tc>
          <w:tcPr>
            <w:tcW w:w="6390" w:type="dxa"/>
            <w:shd w:val="clear" w:color="auto" w:fill="D9D9D9" w:themeFill="background1" w:themeFillShade="D9"/>
          </w:tcPr>
          <w:p w14:paraId="7B49D98D" w14:textId="41CF2B16" w:rsidR="00027E10" w:rsidRDefault="00782F57" w:rsidP="00B87F5A">
            <w:pPr>
              <w:rPr>
                <w:b/>
              </w:rPr>
            </w:pPr>
            <w:r>
              <w:rPr>
                <w:b/>
              </w:rPr>
              <w:t xml:space="preserve">SUPPORTING </w:t>
            </w:r>
            <w:r w:rsidR="00027E10">
              <w:rPr>
                <w:b/>
              </w:rPr>
              <w:t>INITIATIVES</w:t>
            </w:r>
            <w:r w:rsidR="00D65043">
              <w:rPr>
                <w:b/>
              </w:rPr>
              <w:t>/ACTION STEPS</w:t>
            </w:r>
          </w:p>
        </w:tc>
      </w:tr>
      <w:tr w:rsidR="00027E10" w:rsidRPr="00B10497" w14:paraId="52E0733D" w14:textId="77777777" w:rsidTr="00B87F5A">
        <w:tc>
          <w:tcPr>
            <w:tcW w:w="6565" w:type="dxa"/>
          </w:tcPr>
          <w:p w14:paraId="3F09F73F" w14:textId="77777777" w:rsidR="00027E10" w:rsidRDefault="00027E10" w:rsidP="00B87F5A">
            <w:pPr>
              <w:jc w:val="left"/>
              <w:rPr>
                <w:b/>
              </w:rPr>
            </w:pPr>
            <w:r>
              <w:rPr>
                <w:b/>
              </w:rPr>
              <w:t>1.</w:t>
            </w:r>
          </w:p>
          <w:p w14:paraId="7C5F02A6" w14:textId="77777777" w:rsidR="00027E10" w:rsidRDefault="00027E10" w:rsidP="00B87F5A">
            <w:pPr>
              <w:jc w:val="left"/>
              <w:rPr>
                <w:b/>
              </w:rPr>
            </w:pPr>
            <w:r>
              <w:rPr>
                <w:b/>
              </w:rPr>
              <w:t>2.</w:t>
            </w:r>
          </w:p>
          <w:p w14:paraId="3F56B58A" w14:textId="77777777" w:rsidR="00027E10" w:rsidRDefault="00027E10" w:rsidP="00B87F5A">
            <w:pPr>
              <w:jc w:val="left"/>
              <w:rPr>
                <w:b/>
              </w:rPr>
            </w:pPr>
            <w:r>
              <w:rPr>
                <w:b/>
              </w:rPr>
              <w:t>3.</w:t>
            </w:r>
          </w:p>
          <w:p w14:paraId="63F5A78B" w14:textId="77777777" w:rsidR="007E31F4" w:rsidRPr="00B10497" w:rsidRDefault="007E31F4" w:rsidP="00B87F5A">
            <w:pPr>
              <w:jc w:val="left"/>
              <w:rPr>
                <w:b/>
              </w:rPr>
            </w:pPr>
          </w:p>
        </w:tc>
        <w:tc>
          <w:tcPr>
            <w:tcW w:w="6390" w:type="dxa"/>
          </w:tcPr>
          <w:p w14:paraId="62296878" w14:textId="77777777" w:rsidR="00027E10" w:rsidRDefault="00027E10" w:rsidP="00027E10">
            <w:pPr>
              <w:jc w:val="left"/>
              <w:rPr>
                <w:b/>
              </w:rPr>
            </w:pPr>
            <w:r>
              <w:rPr>
                <w:b/>
              </w:rPr>
              <w:t>1.</w:t>
            </w:r>
          </w:p>
          <w:p w14:paraId="6999AFCA" w14:textId="77777777" w:rsidR="00027E10" w:rsidRDefault="00027E10" w:rsidP="00027E10">
            <w:pPr>
              <w:jc w:val="left"/>
              <w:rPr>
                <w:b/>
              </w:rPr>
            </w:pPr>
            <w:r>
              <w:rPr>
                <w:b/>
              </w:rPr>
              <w:t>2.</w:t>
            </w:r>
          </w:p>
          <w:p w14:paraId="47F9BD50" w14:textId="77777777" w:rsidR="00027E10" w:rsidRDefault="00027E10" w:rsidP="00027E10">
            <w:pPr>
              <w:jc w:val="left"/>
              <w:rPr>
                <w:b/>
              </w:rPr>
            </w:pPr>
            <w:r>
              <w:rPr>
                <w:b/>
              </w:rPr>
              <w:t>3.</w:t>
            </w:r>
          </w:p>
        </w:tc>
      </w:tr>
    </w:tbl>
    <w:p w14:paraId="07B1C873" w14:textId="77777777" w:rsidR="00027E10" w:rsidRDefault="00027E10" w:rsidP="00027E10">
      <w:pPr>
        <w:jc w:val="both"/>
      </w:pPr>
    </w:p>
    <w:p w14:paraId="4A639CB9" w14:textId="77777777" w:rsidR="00027E10" w:rsidRDefault="00027E10"/>
    <w:p w14:paraId="43B4D192" w14:textId="77777777" w:rsidR="00D65043" w:rsidRDefault="00D65043" w:rsidP="00342587">
      <w:pPr>
        <w:rPr>
          <w:b/>
          <w:sz w:val="20"/>
          <w:szCs w:val="20"/>
        </w:rPr>
      </w:pPr>
    </w:p>
    <w:p w14:paraId="7F87293C" w14:textId="77777777" w:rsidR="00D65043" w:rsidRDefault="00D65043" w:rsidP="00342587">
      <w:pPr>
        <w:rPr>
          <w:b/>
          <w:sz w:val="20"/>
          <w:szCs w:val="20"/>
        </w:rPr>
      </w:pPr>
    </w:p>
    <w:p w14:paraId="0AA0A786" w14:textId="77777777" w:rsidR="00E46964" w:rsidRDefault="00E46964" w:rsidP="00342587">
      <w:pPr>
        <w:rPr>
          <w:b/>
          <w:sz w:val="24"/>
          <w:szCs w:val="24"/>
        </w:rPr>
      </w:pPr>
    </w:p>
    <w:p w14:paraId="6A8040D8" w14:textId="77777777" w:rsidR="00342587" w:rsidRPr="005F3A6E" w:rsidRDefault="00342587" w:rsidP="00342587">
      <w:pPr>
        <w:rPr>
          <w:b/>
          <w:sz w:val="24"/>
          <w:szCs w:val="24"/>
        </w:rPr>
      </w:pPr>
      <w:r w:rsidRPr="005F3A6E">
        <w:rPr>
          <w:b/>
          <w:sz w:val="24"/>
          <w:szCs w:val="24"/>
        </w:rPr>
        <w:t>DEFINITIONS AND EXAMPLES</w:t>
      </w:r>
    </w:p>
    <w:p w14:paraId="77F6B5C7" w14:textId="40F3D5BB" w:rsidR="005F3A6E" w:rsidRPr="005F3A6E" w:rsidRDefault="005F3A6E" w:rsidP="00086A1D">
      <w:pPr>
        <w:jc w:val="left"/>
      </w:pPr>
      <w:r>
        <w:rPr>
          <w:b/>
        </w:rPr>
        <w:t xml:space="preserve">New Territory Goals: </w:t>
      </w:r>
      <w:r w:rsidRPr="00DF33B6">
        <w:t>Specific, Measurable, Attainable, Relevant and Time Sensitive (S.M.A.R.T.) Go</w:t>
      </w:r>
      <w:r>
        <w:t>als around strategies and initiatives that have never been or only recently attempted.</w:t>
      </w:r>
    </w:p>
    <w:p w14:paraId="55447DED" w14:textId="5E8CE90C" w:rsidR="00086A1D" w:rsidRPr="00DF33B6" w:rsidRDefault="00E46964" w:rsidP="00086A1D">
      <w:pPr>
        <w:jc w:val="left"/>
      </w:pPr>
      <w:r>
        <w:rPr>
          <w:b/>
        </w:rPr>
        <w:t>Organization</w:t>
      </w:r>
      <w:r w:rsidR="00086A1D" w:rsidRPr="00DF33B6">
        <w:rPr>
          <w:b/>
        </w:rPr>
        <w:t xml:space="preserve"> Wide Goals:</w:t>
      </w:r>
      <w:r w:rsidR="00086A1D" w:rsidRPr="00DF33B6">
        <w:t xml:space="preserve"> Specific, Measurable, Attainable, Relevant and Time Sensitive </w:t>
      </w:r>
      <w:r w:rsidR="00782F57" w:rsidRPr="00DF33B6">
        <w:t xml:space="preserve">(S.M.A.R.T.) </w:t>
      </w:r>
      <w:r w:rsidR="00086A1D" w:rsidRPr="00DF33B6">
        <w:t>Go</w:t>
      </w:r>
      <w:r w:rsidR="00DF33B6">
        <w:t xml:space="preserve">als and Initiatives that you will </w:t>
      </w:r>
      <w:r w:rsidR="00086A1D" w:rsidRPr="00DF33B6">
        <w:t xml:space="preserve">pursue to </w:t>
      </w:r>
      <w:r w:rsidR="00DF33B6">
        <w:t>advance the 3 NEXT Priority Objectives</w:t>
      </w:r>
    </w:p>
    <w:p w14:paraId="3F9FD6AC" w14:textId="505E48E1" w:rsidR="00782F57" w:rsidRPr="00DF33B6" w:rsidRDefault="00782F57" w:rsidP="00086A1D">
      <w:pPr>
        <w:jc w:val="left"/>
        <w:rPr>
          <w:i/>
        </w:rPr>
      </w:pPr>
      <w:r w:rsidRPr="00DF33B6">
        <w:rPr>
          <w:i/>
          <w:u w:val="single"/>
        </w:rPr>
        <w:t>Example:</w:t>
      </w:r>
      <w:r w:rsidRPr="00DF33B6">
        <w:rPr>
          <w:i/>
        </w:rPr>
        <w:t xml:space="preserve"> </w:t>
      </w:r>
      <w:r w:rsidR="00EF7C09" w:rsidRPr="00DF33B6">
        <w:rPr>
          <w:i/>
        </w:rPr>
        <w:t xml:space="preserve">Reach and disciple a growing number of </w:t>
      </w:r>
      <w:proofErr w:type="gramStart"/>
      <w:r w:rsidR="00EF7C09" w:rsidRPr="00DF33B6">
        <w:rPr>
          <w:i/>
        </w:rPr>
        <w:t>Millennial</w:t>
      </w:r>
      <w:proofErr w:type="gramEnd"/>
      <w:r w:rsidR="00EF7C09" w:rsidRPr="00DF33B6">
        <w:rPr>
          <w:i/>
        </w:rPr>
        <w:t xml:space="preserve"> adults (age 18-35)</w:t>
      </w:r>
      <w:r w:rsidR="00342587" w:rsidRPr="00DF33B6">
        <w:rPr>
          <w:i/>
        </w:rPr>
        <w:t xml:space="preserve"> as evidenced by a </w:t>
      </w:r>
      <w:r w:rsidR="00EF7C09" w:rsidRPr="00DF33B6">
        <w:rPr>
          <w:i/>
        </w:rPr>
        <w:t>20%</w:t>
      </w:r>
      <w:r w:rsidR="00342587" w:rsidRPr="00DF33B6">
        <w:rPr>
          <w:i/>
        </w:rPr>
        <w:t xml:space="preserve"> increase</w:t>
      </w:r>
      <w:r w:rsidR="00DF33B6" w:rsidRPr="00DF33B6">
        <w:rPr>
          <w:i/>
        </w:rPr>
        <w:t xml:space="preserve"> in </w:t>
      </w:r>
      <w:r w:rsidR="00EF7C09" w:rsidRPr="00DF33B6">
        <w:rPr>
          <w:i/>
        </w:rPr>
        <w:t xml:space="preserve">Sunday School attendance and service involvement of Millennial age adults by December 31, </w:t>
      </w:r>
      <w:r w:rsidR="00D65043" w:rsidRPr="00DF33B6">
        <w:rPr>
          <w:i/>
        </w:rPr>
        <w:t>2017</w:t>
      </w:r>
      <w:r w:rsidR="00EF7C09" w:rsidRPr="00DF33B6">
        <w:rPr>
          <w:i/>
        </w:rPr>
        <w:t>.</w:t>
      </w:r>
    </w:p>
    <w:p w14:paraId="542168F1" w14:textId="0E22DFF3" w:rsidR="00B10497" w:rsidRPr="00DF33B6" w:rsidRDefault="00E46964" w:rsidP="00086A1D">
      <w:pPr>
        <w:jc w:val="left"/>
      </w:pPr>
      <w:r>
        <w:rPr>
          <w:b/>
        </w:rPr>
        <w:t xml:space="preserve">Personal </w:t>
      </w:r>
      <w:bookmarkStart w:id="0" w:name="_GoBack"/>
      <w:bookmarkEnd w:id="0"/>
      <w:r w:rsidR="00086A1D" w:rsidRPr="00DF33B6">
        <w:rPr>
          <w:b/>
        </w:rPr>
        <w:t xml:space="preserve">Ministry </w:t>
      </w:r>
      <w:r w:rsidR="00EF7C09" w:rsidRPr="00DF33B6">
        <w:rPr>
          <w:b/>
        </w:rPr>
        <w:t xml:space="preserve">Specific </w:t>
      </w:r>
      <w:r w:rsidR="00086A1D" w:rsidRPr="00DF33B6">
        <w:rPr>
          <w:b/>
        </w:rPr>
        <w:t>Goals</w:t>
      </w:r>
      <w:r w:rsidR="00086A1D" w:rsidRPr="00DF33B6">
        <w:t xml:space="preserve">: Specific, Measurable, Attainable, Relevant and Time Sensitive </w:t>
      </w:r>
      <w:r w:rsidR="00782F57" w:rsidRPr="00DF33B6">
        <w:t xml:space="preserve">(S.M.A.R.T.) </w:t>
      </w:r>
      <w:r w:rsidR="00086A1D" w:rsidRPr="00DF33B6">
        <w:t xml:space="preserve">Goals and Initiatives to advance </w:t>
      </w:r>
      <w:r w:rsidR="00782F57" w:rsidRPr="00DF33B6">
        <w:t xml:space="preserve">the mission, vision and strategies of </w:t>
      </w:r>
      <w:r w:rsidR="00086A1D" w:rsidRPr="00DF33B6">
        <w:t>your specific area(s) of ministry responsibility</w:t>
      </w:r>
      <w:r w:rsidR="00DF33B6">
        <w:t>, such as Preschool, Children, Youth, Music and Worship, etc.</w:t>
      </w:r>
    </w:p>
    <w:p w14:paraId="20C3D3FF" w14:textId="0C17F6F4" w:rsidR="00342587" w:rsidRPr="00DF33B6" w:rsidRDefault="00342587" w:rsidP="00086A1D">
      <w:pPr>
        <w:jc w:val="left"/>
        <w:rPr>
          <w:i/>
        </w:rPr>
      </w:pPr>
      <w:r w:rsidRPr="00DF33B6">
        <w:rPr>
          <w:i/>
          <w:u w:val="single"/>
        </w:rPr>
        <w:t>Example:</w:t>
      </w:r>
      <w:r w:rsidRPr="00DF33B6">
        <w:rPr>
          <w:i/>
        </w:rPr>
        <w:t xml:space="preserve"> The Preschool Ministry, in collaboration with the </w:t>
      </w:r>
      <w:r w:rsidR="00D65043" w:rsidRPr="00DF33B6">
        <w:rPr>
          <w:i/>
        </w:rPr>
        <w:t>education staff</w:t>
      </w:r>
      <w:r w:rsidRPr="00DF33B6">
        <w:rPr>
          <w:i/>
        </w:rPr>
        <w:t>, will develop, promote, implement and follow-up a complimentary quar</w:t>
      </w:r>
      <w:r w:rsidR="00D65043" w:rsidRPr="00DF33B6">
        <w:rPr>
          <w:i/>
        </w:rPr>
        <w:t xml:space="preserve">terly Parent’s Night Out in 2017 targeting families who are not enrolled in Sunday School. </w:t>
      </w:r>
      <w:r w:rsidRPr="00DF33B6">
        <w:rPr>
          <w:i/>
        </w:rPr>
        <w:t xml:space="preserve"> Success will be measured by at least 20% of the parents visiting a Sunday School Class.</w:t>
      </w:r>
    </w:p>
    <w:p w14:paraId="61EC4050" w14:textId="77777777" w:rsidR="00782F57" w:rsidRPr="00DF33B6" w:rsidRDefault="00086A1D" w:rsidP="00782F57">
      <w:pPr>
        <w:jc w:val="left"/>
      </w:pPr>
      <w:r w:rsidRPr="00DF33B6">
        <w:rPr>
          <w:b/>
        </w:rPr>
        <w:t>Ministry Leadership Development Goals:</w:t>
      </w:r>
      <w:r w:rsidRPr="00DF33B6">
        <w:t xml:space="preserve"> Specific, Measurable, Attainable, Relevant and Time Sensitive </w:t>
      </w:r>
      <w:r w:rsidR="00782F57" w:rsidRPr="00DF33B6">
        <w:t xml:space="preserve">(S.M.A.R.T.) </w:t>
      </w:r>
      <w:r w:rsidRPr="00DF33B6">
        <w:t xml:space="preserve">Goals and Initiatives </w:t>
      </w:r>
      <w:r w:rsidR="00782F57" w:rsidRPr="00DF33B6">
        <w:t>to increase your Knowledge, Attitudes, Skills and Habits (KASH) that will advance your personal effectiveness as a leader of your specific ministry</w:t>
      </w:r>
    </w:p>
    <w:p w14:paraId="3F6C25D0" w14:textId="53B16857" w:rsidR="00342587" w:rsidRPr="00DF33B6" w:rsidRDefault="00342587" w:rsidP="00782F57">
      <w:pPr>
        <w:jc w:val="left"/>
        <w:rPr>
          <w:i/>
        </w:rPr>
      </w:pPr>
      <w:r w:rsidRPr="00DF33B6">
        <w:rPr>
          <w:i/>
          <w:u w:val="single"/>
        </w:rPr>
        <w:t>Example:</w:t>
      </w:r>
      <w:r w:rsidRPr="00DF33B6">
        <w:rPr>
          <w:b/>
          <w:i/>
        </w:rPr>
        <w:t xml:space="preserve"> </w:t>
      </w:r>
      <w:r w:rsidR="00D65043" w:rsidRPr="00DF33B6">
        <w:rPr>
          <w:i/>
        </w:rPr>
        <w:t>By the end of 3Q 2017</w:t>
      </w:r>
      <w:r w:rsidRPr="00DF33B6">
        <w:rPr>
          <w:i/>
        </w:rPr>
        <w:t xml:space="preserve"> I wi</w:t>
      </w:r>
      <w:r w:rsidR="00D65043" w:rsidRPr="00DF33B6">
        <w:rPr>
          <w:i/>
        </w:rPr>
        <w:t>ll conduct a site visit to a benchmark church and</w:t>
      </w:r>
      <w:r w:rsidRPr="00DF33B6">
        <w:rPr>
          <w:i/>
        </w:rPr>
        <w:t xml:space="preserve"> spend at least 4 hours with my counterpart, type up and share my take-a-ways with my Supervisor and together identify which if any best practices I will implement.</w:t>
      </w:r>
    </w:p>
    <w:p w14:paraId="32F373DB" w14:textId="77777777" w:rsidR="00782F57" w:rsidRPr="00DF33B6" w:rsidRDefault="00782F57" w:rsidP="00782F57">
      <w:pPr>
        <w:jc w:val="left"/>
      </w:pPr>
      <w:r w:rsidRPr="00DF33B6">
        <w:rPr>
          <w:b/>
        </w:rPr>
        <w:t>Spiritual Leadership Development Goals:</w:t>
      </w:r>
      <w:r w:rsidRPr="00DF33B6">
        <w:t xml:space="preserve"> Specific, Measurable, Attainable, Relevant and Time Sensitive (S.M.A.R.T.) Goals and Initiatives to increase your Knowledge, Attitudes, Skills and Habits (KASH) that will advance your personal effectiveness as a spiritual leader </w:t>
      </w:r>
    </w:p>
    <w:p w14:paraId="40B0637D" w14:textId="3F3C7B0F" w:rsidR="00342587" w:rsidRPr="00DF33B6" w:rsidRDefault="00342587" w:rsidP="00782F57">
      <w:pPr>
        <w:jc w:val="left"/>
        <w:rPr>
          <w:i/>
        </w:rPr>
      </w:pPr>
      <w:r w:rsidRPr="00DF33B6">
        <w:rPr>
          <w:i/>
          <w:u w:val="single"/>
        </w:rPr>
        <w:t>Example:</w:t>
      </w:r>
      <w:r w:rsidRPr="00DF33B6">
        <w:rPr>
          <w:b/>
          <w:i/>
        </w:rPr>
        <w:t xml:space="preserve"> </w:t>
      </w:r>
      <w:r w:rsidR="00D65043" w:rsidRPr="00DF33B6">
        <w:rPr>
          <w:i/>
        </w:rPr>
        <w:t>By December 31, 2017</w:t>
      </w:r>
      <w:r w:rsidRPr="00DF33B6">
        <w:rPr>
          <w:i/>
        </w:rPr>
        <w:t xml:space="preserve"> I will learn and put into regular practice at least 3 new spiritual disciplines under the guidance and accountability of a spiritual mentor who is not a member of First Baptist Church. I will teach at least one of the new disciplines to the church staff during the monthly Staff Devotional.</w:t>
      </w:r>
    </w:p>
    <w:p w14:paraId="49E57E76" w14:textId="38BE7B7E" w:rsidR="00782F57" w:rsidRPr="00DF33B6" w:rsidRDefault="00782F57" w:rsidP="00782F57">
      <w:pPr>
        <w:jc w:val="left"/>
      </w:pPr>
      <w:r w:rsidRPr="00DF33B6">
        <w:rPr>
          <w:b/>
        </w:rPr>
        <w:t>Supporting Initiatives</w:t>
      </w:r>
      <w:r w:rsidR="00DF33B6" w:rsidRPr="00DF33B6">
        <w:rPr>
          <w:b/>
        </w:rPr>
        <w:t>/Action Steps</w:t>
      </w:r>
      <w:r w:rsidRPr="00DF33B6">
        <w:rPr>
          <w:b/>
        </w:rPr>
        <w:t>:</w:t>
      </w:r>
      <w:r w:rsidRPr="00DF33B6">
        <w:t xml:space="preserve"> The specific tactics and activities you will pursue to accomplish the stated goal</w:t>
      </w:r>
    </w:p>
    <w:p w14:paraId="04315CB9" w14:textId="4B5959A7" w:rsidR="00342587" w:rsidRDefault="00342587" w:rsidP="00782F57">
      <w:pPr>
        <w:jc w:val="left"/>
        <w:rPr>
          <w:i/>
        </w:rPr>
      </w:pPr>
      <w:r w:rsidRPr="00DF33B6">
        <w:rPr>
          <w:i/>
          <w:u w:val="single"/>
        </w:rPr>
        <w:t>Example:</w:t>
      </w:r>
      <w:r w:rsidRPr="00DF33B6">
        <w:rPr>
          <w:b/>
          <w:i/>
        </w:rPr>
        <w:t xml:space="preserve"> </w:t>
      </w:r>
      <w:r w:rsidR="00D65043" w:rsidRPr="00DF33B6">
        <w:rPr>
          <w:i/>
        </w:rPr>
        <w:t>By the end of the 3Q 2017</w:t>
      </w:r>
      <w:r w:rsidRPr="00DF33B6">
        <w:rPr>
          <w:i/>
        </w:rPr>
        <w:t xml:space="preserve"> I will read the book “Sacred Pathways” by Tony Jones to familiarize myself with the theology, history and methodology of various ancient spiritual disciplines, and identify for my spiritual mentor the disciplines I will begin to incorporate.</w:t>
      </w:r>
    </w:p>
    <w:p w14:paraId="29736794" w14:textId="53D7580C" w:rsidR="00DF33B6" w:rsidRDefault="00DF33B6" w:rsidP="00782F57">
      <w:pPr>
        <w:jc w:val="left"/>
        <w:rPr>
          <w:i/>
        </w:rPr>
      </w:pPr>
      <w:r w:rsidRPr="00DF33B6">
        <w:rPr>
          <w:i/>
          <w:u w:val="single"/>
        </w:rPr>
        <w:t>Example:</w:t>
      </w:r>
      <w:r>
        <w:rPr>
          <w:i/>
        </w:rPr>
        <w:t xml:space="preserve"> By the end of the 2Q I will have my site visit location and dates approved by my Supervisor.</w:t>
      </w:r>
    </w:p>
    <w:p w14:paraId="360AB53B" w14:textId="6BF6E112" w:rsidR="00DF33B6" w:rsidRPr="00DF33B6" w:rsidRDefault="00DF33B6" w:rsidP="00782F57">
      <w:pPr>
        <w:jc w:val="left"/>
        <w:rPr>
          <w:i/>
        </w:rPr>
      </w:pPr>
      <w:r w:rsidRPr="00DF33B6">
        <w:rPr>
          <w:i/>
          <w:u w:val="single"/>
        </w:rPr>
        <w:t>Example:</w:t>
      </w:r>
      <w:r>
        <w:rPr>
          <w:i/>
        </w:rPr>
        <w:t xml:space="preserve"> Beginning Sunday, August 20 we will offer two six week Topical Study Classes on Sunday mornings targeting young married couples not involved in a Sunday School Class.</w:t>
      </w:r>
    </w:p>
    <w:p w14:paraId="74BECF3D" w14:textId="77777777" w:rsidR="00782F57" w:rsidRPr="00DF33B6" w:rsidRDefault="00782F57" w:rsidP="00782F57">
      <w:pPr>
        <w:jc w:val="left"/>
      </w:pPr>
    </w:p>
    <w:p w14:paraId="5721538A" w14:textId="77777777" w:rsidR="00086A1D" w:rsidRPr="00342587" w:rsidRDefault="00086A1D" w:rsidP="00086A1D">
      <w:pPr>
        <w:jc w:val="left"/>
        <w:rPr>
          <w:sz w:val="20"/>
          <w:szCs w:val="20"/>
        </w:rPr>
      </w:pPr>
    </w:p>
    <w:p w14:paraId="348EC30E" w14:textId="77777777" w:rsidR="00B10497" w:rsidRDefault="00B10497"/>
    <w:sectPr w:rsidR="00B10497" w:rsidSect="00B104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03"/>
    <w:multiLevelType w:val="hybridMultilevel"/>
    <w:tmpl w:val="0B9E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7"/>
    <w:rsid w:val="00000E55"/>
    <w:rsid w:val="00007169"/>
    <w:rsid w:val="0001293E"/>
    <w:rsid w:val="00012ABE"/>
    <w:rsid w:val="000161AE"/>
    <w:rsid w:val="000167EB"/>
    <w:rsid w:val="000223A8"/>
    <w:rsid w:val="000226A1"/>
    <w:rsid w:val="00022A73"/>
    <w:rsid w:val="000246BB"/>
    <w:rsid w:val="00027E10"/>
    <w:rsid w:val="000305E4"/>
    <w:rsid w:val="00033E50"/>
    <w:rsid w:val="00035AA3"/>
    <w:rsid w:val="000366E2"/>
    <w:rsid w:val="00041BB7"/>
    <w:rsid w:val="00053EA3"/>
    <w:rsid w:val="000555FB"/>
    <w:rsid w:val="00056593"/>
    <w:rsid w:val="00057D8C"/>
    <w:rsid w:val="0006096B"/>
    <w:rsid w:val="000653CD"/>
    <w:rsid w:val="000655D3"/>
    <w:rsid w:val="00065BFC"/>
    <w:rsid w:val="00067285"/>
    <w:rsid w:val="00067E39"/>
    <w:rsid w:val="00071DB4"/>
    <w:rsid w:val="00073848"/>
    <w:rsid w:val="00074525"/>
    <w:rsid w:val="00077BF8"/>
    <w:rsid w:val="000821DC"/>
    <w:rsid w:val="0008252B"/>
    <w:rsid w:val="00086A1D"/>
    <w:rsid w:val="00091B76"/>
    <w:rsid w:val="000927FE"/>
    <w:rsid w:val="00092C8C"/>
    <w:rsid w:val="0009370E"/>
    <w:rsid w:val="0009437A"/>
    <w:rsid w:val="00095A97"/>
    <w:rsid w:val="00095E42"/>
    <w:rsid w:val="000960B7"/>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30DC"/>
    <w:rsid w:val="00115BED"/>
    <w:rsid w:val="00121E4F"/>
    <w:rsid w:val="001225F7"/>
    <w:rsid w:val="00124280"/>
    <w:rsid w:val="00124346"/>
    <w:rsid w:val="0012478A"/>
    <w:rsid w:val="00131001"/>
    <w:rsid w:val="00132223"/>
    <w:rsid w:val="0013410F"/>
    <w:rsid w:val="0013544A"/>
    <w:rsid w:val="00137825"/>
    <w:rsid w:val="00151868"/>
    <w:rsid w:val="00156DEC"/>
    <w:rsid w:val="00165CD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4EE4"/>
    <w:rsid w:val="001C6557"/>
    <w:rsid w:val="001C742C"/>
    <w:rsid w:val="001C7E75"/>
    <w:rsid w:val="001D0391"/>
    <w:rsid w:val="001D2436"/>
    <w:rsid w:val="001D27A2"/>
    <w:rsid w:val="001E0553"/>
    <w:rsid w:val="001F2387"/>
    <w:rsid w:val="001F285C"/>
    <w:rsid w:val="001F6359"/>
    <w:rsid w:val="001F7315"/>
    <w:rsid w:val="001F7FAE"/>
    <w:rsid w:val="00202C9B"/>
    <w:rsid w:val="00204A06"/>
    <w:rsid w:val="00207B4F"/>
    <w:rsid w:val="00207C9D"/>
    <w:rsid w:val="00207D66"/>
    <w:rsid w:val="0021004C"/>
    <w:rsid w:val="00210302"/>
    <w:rsid w:val="002113B8"/>
    <w:rsid w:val="00211FDA"/>
    <w:rsid w:val="00213C35"/>
    <w:rsid w:val="00214BEF"/>
    <w:rsid w:val="00224BE3"/>
    <w:rsid w:val="00232510"/>
    <w:rsid w:val="0023552F"/>
    <w:rsid w:val="00237448"/>
    <w:rsid w:val="00237B5A"/>
    <w:rsid w:val="00244E43"/>
    <w:rsid w:val="00245C99"/>
    <w:rsid w:val="0024655D"/>
    <w:rsid w:val="00253620"/>
    <w:rsid w:val="00257A89"/>
    <w:rsid w:val="002602AC"/>
    <w:rsid w:val="00260B4A"/>
    <w:rsid w:val="002614AA"/>
    <w:rsid w:val="00264485"/>
    <w:rsid w:val="002653E3"/>
    <w:rsid w:val="00265A69"/>
    <w:rsid w:val="00272439"/>
    <w:rsid w:val="00273C3E"/>
    <w:rsid w:val="00274742"/>
    <w:rsid w:val="00276D2D"/>
    <w:rsid w:val="00276DF3"/>
    <w:rsid w:val="00281513"/>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537B"/>
    <w:rsid w:val="002C73AE"/>
    <w:rsid w:val="002D1C44"/>
    <w:rsid w:val="002D67A0"/>
    <w:rsid w:val="002D6BCA"/>
    <w:rsid w:val="002E29FC"/>
    <w:rsid w:val="002E3FF3"/>
    <w:rsid w:val="002E44DE"/>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587"/>
    <w:rsid w:val="00342856"/>
    <w:rsid w:val="00342BB1"/>
    <w:rsid w:val="00345157"/>
    <w:rsid w:val="0034715D"/>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5040"/>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4F0E"/>
    <w:rsid w:val="00475C09"/>
    <w:rsid w:val="0047731A"/>
    <w:rsid w:val="004773E3"/>
    <w:rsid w:val="004777A4"/>
    <w:rsid w:val="004826F9"/>
    <w:rsid w:val="00483E26"/>
    <w:rsid w:val="00484106"/>
    <w:rsid w:val="00487300"/>
    <w:rsid w:val="00487847"/>
    <w:rsid w:val="00490F5C"/>
    <w:rsid w:val="00490F8E"/>
    <w:rsid w:val="004A215A"/>
    <w:rsid w:val="004A489F"/>
    <w:rsid w:val="004A59B2"/>
    <w:rsid w:val="004A67B3"/>
    <w:rsid w:val="004A7B07"/>
    <w:rsid w:val="004B3620"/>
    <w:rsid w:val="004B416B"/>
    <w:rsid w:val="004B7DD8"/>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2614"/>
    <w:rsid w:val="00533287"/>
    <w:rsid w:val="005333DA"/>
    <w:rsid w:val="00533CBB"/>
    <w:rsid w:val="005347B5"/>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712F"/>
    <w:rsid w:val="005A1D31"/>
    <w:rsid w:val="005A38DA"/>
    <w:rsid w:val="005A48F3"/>
    <w:rsid w:val="005A6A7C"/>
    <w:rsid w:val="005A756B"/>
    <w:rsid w:val="005A7C51"/>
    <w:rsid w:val="005B08F5"/>
    <w:rsid w:val="005B1184"/>
    <w:rsid w:val="005C38DF"/>
    <w:rsid w:val="005C6B8E"/>
    <w:rsid w:val="005C7339"/>
    <w:rsid w:val="005D01E5"/>
    <w:rsid w:val="005D2A52"/>
    <w:rsid w:val="005D368B"/>
    <w:rsid w:val="005D5607"/>
    <w:rsid w:val="005D68D9"/>
    <w:rsid w:val="005E42DC"/>
    <w:rsid w:val="005E45D6"/>
    <w:rsid w:val="005E4B5D"/>
    <w:rsid w:val="005E6CD1"/>
    <w:rsid w:val="005F3A6E"/>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6242"/>
    <w:rsid w:val="00741EB1"/>
    <w:rsid w:val="0074395A"/>
    <w:rsid w:val="00746CD9"/>
    <w:rsid w:val="0074775E"/>
    <w:rsid w:val="00751297"/>
    <w:rsid w:val="00754052"/>
    <w:rsid w:val="007579A3"/>
    <w:rsid w:val="0077224E"/>
    <w:rsid w:val="0077680F"/>
    <w:rsid w:val="00776C5C"/>
    <w:rsid w:val="00781956"/>
    <w:rsid w:val="00782F57"/>
    <w:rsid w:val="007830D3"/>
    <w:rsid w:val="00784DC0"/>
    <w:rsid w:val="007903D7"/>
    <w:rsid w:val="0079122C"/>
    <w:rsid w:val="00791629"/>
    <w:rsid w:val="007925BE"/>
    <w:rsid w:val="007A2115"/>
    <w:rsid w:val="007A412B"/>
    <w:rsid w:val="007A4545"/>
    <w:rsid w:val="007B61D5"/>
    <w:rsid w:val="007C0163"/>
    <w:rsid w:val="007C1B55"/>
    <w:rsid w:val="007D0C0B"/>
    <w:rsid w:val="007D6D70"/>
    <w:rsid w:val="007D72D8"/>
    <w:rsid w:val="007E01FE"/>
    <w:rsid w:val="007E1CD3"/>
    <w:rsid w:val="007E20AE"/>
    <w:rsid w:val="007E31F4"/>
    <w:rsid w:val="007E4F04"/>
    <w:rsid w:val="007E7DCC"/>
    <w:rsid w:val="007F3CA4"/>
    <w:rsid w:val="007F3E69"/>
    <w:rsid w:val="007F6346"/>
    <w:rsid w:val="007F6755"/>
    <w:rsid w:val="007F6D67"/>
    <w:rsid w:val="00802B33"/>
    <w:rsid w:val="008036BA"/>
    <w:rsid w:val="00804C1F"/>
    <w:rsid w:val="00817CD7"/>
    <w:rsid w:val="0082046D"/>
    <w:rsid w:val="0082427B"/>
    <w:rsid w:val="00825400"/>
    <w:rsid w:val="00836AC6"/>
    <w:rsid w:val="0083724B"/>
    <w:rsid w:val="008401B0"/>
    <w:rsid w:val="008418A1"/>
    <w:rsid w:val="00841DF1"/>
    <w:rsid w:val="00842F80"/>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589"/>
    <w:rsid w:val="008A552F"/>
    <w:rsid w:val="008A7406"/>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65030"/>
    <w:rsid w:val="00965C68"/>
    <w:rsid w:val="0097081E"/>
    <w:rsid w:val="0097174B"/>
    <w:rsid w:val="0097276D"/>
    <w:rsid w:val="009750C1"/>
    <w:rsid w:val="0098333D"/>
    <w:rsid w:val="00983A3E"/>
    <w:rsid w:val="00983C14"/>
    <w:rsid w:val="00984B68"/>
    <w:rsid w:val="00993AC0"/>
    <w:rsid w:val="00995181"/>
    <w:rsid w:val="0099624B"/>
    <w:rsid w:val="0099742D"/>
    <w:rsid w:val="009975A4"/>
    <w:rsid w:val="009A0266"/>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50A1"/>
    <w:rsid w:val="00A0647B"/>
    <w:rsid w:val="00A113E6"/>
    <w:rsid w:val="00A11A2E"/>
    <w:rsid w:val="00A15785"/>
    <w:rsid w:val="00A220E0"/>
    <w:rsid w:val="00A230B6"/>
    <w:rsid w:val="00A24064"/>
    <w:rsid w:val="00A253FE"/>
    <w:rsid w:val="00A263E6"/>
    <w:rsid w:val="00A264D2"/>
    <w:rsid w:val="00A325B5"/>
    <w:rsid w:val="00A366E7"/>
    <w:rsid w:val="00A41086"/>
    <w:rsid w:val="00A41407"/>
    <w:rsid w:val="00A44B59"/>
    <w:rsid w:val="00A6407E"/>
    <w:rsid w:val="00A72387"/>
    <w:rsid w:val="00A8006D"/>
    <w:rsid w:val="00A827EB"/>
    <w:rsid w:val="00A83CE7"/>
    <w:rsid w:val="00A853D9"/>
    <w:rsid w:val="00A930DF"/>
    <w:rsid w:val="00A95608"/>
    <w:rsid w:val="00A97E3A"/>
    <w:rsid w:val="00AA1863"/>
    <w:rsid w:val="00AA42FB"/>
    <w:rsid w:val="00AB0041"/>
    <w:rsid w:val="00AB142D"/>
    <w:rsid w:val="00AB487B"/>
    <w:rsid w:val="00AB76BB"/>
    <w:rsid w:val="00AC1600"/>
    <w:rsid w:val="00AC191B"/>
    <w:rsid w:val="00AC1C63"/>
    <w:rsid w:val="00AC6673"/>
    <w:rsid w:val="00AD0710"/>
    <w:rsid w:val="00AD4250"/>
    <w:rsid w:val="00AD6200"/>
    <w:rsid w:val="00AD791C"/>
    <w:rsid w:val="00AD7C74"/>
    <w:rsid w:val="00AE3281"/>
    <w:rsid w:val="00AF5878"/>
    <w:rsid w:val="00B00E8A"/>
    <w:rsid w:val="00B0528D"/>
    <w:rsid w:val="00B10497"/>
    <w:rsid w:val="00B21B60"/>
    <w:rsid w:val="00B34E00"/>
    <w:rsid w:val="00B40263"/>
    <w:rsid w:val="00B41213"/>
    <w:rsid w:val="00B41A84"/>
    <w:rsid w:val="00B50A02"/>
    <w:rsid w:val="00B5117E"/>
    <w:rsid w:val="00B51EE6"/>
    <w:rsid w:val="00B55FB4"/>
    <w:rsid w:val="00B564EE"/>
    <w:rsid w:val="00B62A2D"/>
    <w:rsid w:val="00B64974"/>
    <w:rsid w:val="00B670E5"/>
    <w:rsid w:val="00B740B1"/>
    <w:rsid w:val="00B7558A"/>
    <w:rsid w:val="00B75804"/>
    <w:rsid w:val="00B75AFE"/>
    <w:rsid w:val="00B77EA9"/>
    <w:rsid w:val="00B8057F"/>
    <w:rsid w:val="00B81B8A"/>
    <w:rsid w:val="00B85A62"/>
    <w:rsid w:val="00B86BBE"/>
    <w:rsid w:val="00B86E7F"/>
    <w:rsid w:val="00B94550"/>
    <w:rsid w:val="00B9493F"/>
    <w:rsid w:val="00B95BBC"/>
    <w:rsid w:val="00B96227"/>
    <w:rsid w:val="00BA006F"/>
    <w:rsid w:val="00BA05B2"/>
    <w:rsid w:val="00BA2084"/>
    <w:rsid w:val="00BA2D8D"/>
    <w:rsid w:val="00BA3573"/>
    <w:rsid w:val="00BA41E0"/>
    <w:rsid w:val="00BA49DA"/>
    <w:rsid w:val="00BA4F6A"/>
    <w:rsid w:val="00BA5C1A"/>
    <w:rsid w:val="00BA66EE"/>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140D"/>
    <w:rsid w:val="00C02B4F"/>
    <w:rsid w:val="00C11CC5"/>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497F"/>
    <w:rsid w:val="00C44FA6"/>
    <w:rsid w:val="00C4779F"/>
    <w:rsid w:val="00C51F01"/>
    <w:rsid w:val="00C53F84"/>
    <w:rsid w:val="00C57F34"/>
    <w:rsid w:val="00C61D2A"/>
    <w:rsid w:val="00C66739"/>
    <w:rsid w:val="00C7278A"/>
    <w:rsid w:val="00C73463"/>
    <w:rsid w:val="00C736E8"/>
    <w:rsid w:val="00C7450D"/>
    <w:rsid w:val="00C83A98"/>
    <w:rsid w:val="00C83F14"/>
    <w:rsid w:val="00C86BBF"/>
    <w:rsid w:val="00C90EB3"/>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34EF"/>
    <w:rsid w:val="00CE35FA"/>
    <w:rsid w:val="00CE3BE8"/>
    <w:rsid w:val="00CE634B"/>
    <w:rsid w:val="00CF12D2"/>
    <w:rsid w:val="00CF26DE"/>
    <w:rsid w:val="00D003AB"/>
    <w:rsid w:val="00D02695"/>
    <w:rsid w:val="00D04D1C"/>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5043"/>
    <w:rsid w:val="00D662C8"/>
    <w:rsid w:val="00D66C5E"/>
    <w:rsid w:val="00D71812"/>
    <w:rsid w:val="00D80DF2"/>
    <w:rsid w:val="00D90968"/>
    <w:rsid w:val="00D9171F"/>
    <w:rsid w:val="00D91CB3"/>
    <w:rsid w:val="00D95056"/>
    <w:rsid w:val="00D95325"/>
    <w:rsid w:val="00D96C32"/>
    <w:rsid w:val="00DA0C7E"/>
    <w:rsid w:val="00DA3ED0"/>
    <w:rsid w:val="00DA7060"/>
    <w:rsid w:val="00DB0C53"/>
    <w:rsid w:val="00DB12AE"/>
    <w:rsid w:val="00DB1D70"/>
    <w:rsid w:val="00DC03B6"/>
    <w:rsid w:val="00DC173E"/>
    <w:rsid w:val="00DC2451"/>
    <w:rsid w:val="00DD6F53"/>
    <w:rsid w:val="00DE27FD"/>
    <w:rsid w:val="00DE58DB"/>
    <w:rsid w:val="00DE5E61"/>
    <w:rsid w:val="00DF2D10"/>
    <w:rsid w:val="00DF33B6"/>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6964"/>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24F9"/>
    <w:rsid w:val="00ED3158"/>
    <w:rsid w:val="00ED3361"/>
    <w:rsid w:val="00ED3478"/>
    <w:rsid w:val="00ED35B6"/>
    <w:rsid w:val="00ED3962"/>
    <w:rsid w:val="00ED5FCF"/>
    <w:rsid w:val="00EE3EE0"/>
    <w:rsid w:val="00EE575D"/>
    <w:rsid w:val="00EF0CA4"/>
    <w:rsid w:val="00EF3E17"/>
    <w:rsid w:val="00EF6D02"/>
    <w:rsid w:val="00EF7813"/>
    <w:rsid w:val="00EF7C09"/>
    <w:rsid w:val="00F00E9D"/>
    <w:rsid w:val="00F026B8"/>
    <w:rsid w:val="00F05E87"/>
    <w:rsid w:val="00F05EF7"/>
    <w:rsid w:val="00F06C69"/>
    <w:rsid w:val="00F107A7"/>
    <w:rsid w:val="00F140B5"/>
    <w:rsid w:val="00F14DDD"/>
    <w:rsid w:val="00F23A89"/>
    <w:rsid w:val="00F2647D"/>
    <w:rsid w:val="00F30202"/>
    <w:rsid w:val="00F318C5"/>
    <w:rsid w:val="00F37BE7"/>
    <w:rsid w:val="00F37F85"/>
    <w:rsid w:val="00F409B7"/>
    <w:rsid w:val="00F409C4"/>
    <w:rsid w:val="00F421E6"/>
    <w:rsid w:val="00F45589"/>
    <w:rsid w:val="00F4588F"/>
    <w:rsid w:val="00F47502"/>
    <w:rsid w:val="00F50436"/>
    <w:rsid w:val="00F52BE4"/>
    <w:rsid w:val="00F54945"/>
    <w:rsid w:val="00F550DD"/>
    <w:rsid w:val="00F56F1F"/>
    <w:rsid w:val="00F65257"/>
    <w:rsid w:val="00F664A8"/>
    <w:rsid w:val="00F66B08"/>
    <w:rsid w:val="00F66EE1"/>
    <w:rsid w:val="00F708A2"/>
    <w:rsid w:val="00F73505"/>
    <w:rsid w:val="00F75346"/>
    <w:rsid w:val="00F75672"/>
    <w:rsid w:val="00F75A3F"/>
    <w:rsid w:val="00F85F49"/>
    <w:rsid w:val="00F90508"/>
    <w:rsid w:val="00F9070E"/>
    <w:rsid w:val="00FA165C"/>
    <w:rsid w:val="00FA34D5"/>
    <w:rsid w:val="00FA5B0C"/>
    <w:rsid w:val="00FB0220"/>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3AE3"/>
  <w15:chartTrackingRefBased/>
  <w15:docId w15:val="{1DB3B57B-76F3-4AA4-B188-BE78E4A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4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497"/>
    <w:pPr>
      <w:ind w:left="720"/>
      <w:contextualSpacing/>
    </w:pPr>
  </w:style>
  <w:style w:type="paragraph" w:styleId="BalloonText">
    <w:name w:val="Balloon Text"/>
    <w:basedOn w:val="Normal"/>
    <w:link w:val="BalloonTextChar"/>
    <w:uiPriority w:val="99"/>
    <w:semiHidden/>
    <w:unhideWhenUsed/>
    <w:rsid w:val="00DF33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2017-02-23T20:32:00Z</cp:lastPrinted>
  <dcterms:created xsi:type="dcterms:W3CDTF">2017-02-23T20:33:00Z</dcterms:created>
  <dcterms:modified xsi:type="dcterms:W3CDTF">2017-02-23T20:33:00Z</dcterms:modified>
</cp:coreProperties>
</file>